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827E" w14:textId="7483EDC0" w:rsidR="00AC756F" w:rsidRDefault="00BF18C1" w:rsidP="00BF18C1">
      <w:pPr>
        <w:jc w:val="center"/>
        <w:rPr>
          <w:b/>
          <w:bCs/>
          <w:u w:val="single"/>
        </w:rPr>
      </w:pPr>
      <w:r w:rsidRPr="00BF18C1">
        <w:rPr>
          <w:b/>
          <w:bCs/>
          <w:u w:val="single"/>
        </w:rPr>
        <w:t>Women Printers from Madrid, 17</w:t>
      </w:r>
      <w:r w:rsidRPr="00BF18C1">
        <w:rPr>
          <w:b/>
          <w:bCs/>
          <w:u w:val="single"/>
          <w:vertAlign w:val="superscript"/>
        </w:rPr>
        <w:t>th</w:t>
      </w:r>
      <w:r w:rsidRPr="00BF18C1">
        <w:rPr>
          <w:b/>
          <w:bCs/>
          <w:u w:val="single"/>
        </w:rPr>
        <w:t xml:space="preserve"> Century</w:t>
      </w:r>
    </w:p>
    <w:p w14:paraId="0444DF42" w14:textId="002A6AE1" w:rsidR="00BF18C1" w:rsidRPr="00BF18C1" w:rsidRDefault="00BF18C1" w:rsidP="00BF18C1">
      <w:pPr>
        <w:jc w:val="center"/>
      </w:pPr>
      <w:r>
        <w:rPr>
          <w:b/>
          <w:bCs/>
          <w:u w:val="single"/>
        </w:rPr>
        <w:t xml:space="preserve">(Research by </w:t>
      </w:r>
      <w:r w:rsidRPr="00BF18C1">
        <w:rPr>
          <w:b/>
          <w:bCs/>
          <w:u w:val="single"/>
        </w:rPr>
        <w:t>Rachel O</w:t>
      </w:r>
      <w:r>
        <w:rPr>
          <w:b/>
          <w:bCs/>
          <w:u w:val="single"/>
        </w:rPr>
        <w:t>liver and Baoxin Lau</w:t>
      </w:r>
      <w:r w:rsidR="00AE44BC">
        <w:rPr>
          <w:b/>
          <w:bCs/>
          <w:u w:val="single"/>
        </w:rPr>
        <w:t xml:space="preserve">; writing by </w:t>
      </w:r>
      <w:r w:rsidR="00AE44BC">
        <w:rPr>
          <w:b/>
          <w:bCs/>
          <w:u w:val="single"/>
        </w:rPr>
        <w:t>Baoxin Lau</w:t>
      </w:r>
      <w:r w:rsidR="00AE44BC">
        <w:rPr>
          <w:b/>
          <w:bCs/>
          <w:u w:val="single"/>
        </w:rPr>
        <w:t xml:space="preserve"> and Kathleen Comerford</w:t>
      </w:r>
      <w:r>
        <w:rPr>
          <w:b/>
          <w:bCs/>
          <w:u w:val="single"/>
        </w:rPr>
        <w:t>)</w:t>
      </w:r>
    </w:p>
    <w:p w14:paraId="3158E018" w14:textId="0620C60F" w:rsidR="00BF18C1" w:rsidRDefault="00BF18C1" w:rsidP="008C19D1"/>
    <w:p w14:paraId="325ADE14" w14:textId="53AFE086" w:rsidR="008C19D1" w:rsidRDefault="008C19D1" w:rsidP="008C19D1"/>
    <w:p w14:paraId="273CE510" w14:textId="67361C67" w:rsidR="008C19D1" w:rsidRDefault="008C19D1" w:rsidP="008C19D1">
      <w:pPr>
        <w:rPr>
          <w:b/>
          <w:bCs/>
        </w:rPr>
      </w:pPr>
      <w:r w:rsidRPr="008C19D1">
        <w:rPr>
          <w:b/>
          <w:bCs/>
        </w:rPr>
        <w:t xml:space="preserve">N.B. </w:t>
      </w:r>
      <w:r w:rsidR="001C1BDB">
        <w:rPr>
          <w:b/>
          <w:bCs/>
        </w:rPr>
        <w:t xml:space="preserve">General biographical information on the women included here can be found at one or more of </w:t>
      </w:r>
      <w:r>
        <w:rPr>
          <w:b/>
          <w:bCs/>
        </w:rPr>
        <w:t>the following</w:t>
      </w:r>
      <w:r w:rsidR="001C1BDB">
        <w:rPr>
          <w:b/>
          <w:bCs/>
        </w:rPr>
        <w:t xml:space="preserve"> publications or knowledge bases, which were used in collecting data for these vignettes. </w:t>
      </w:r>
    </w:p>
    <w:p w14:paraId="10C97D77" w14:textId="77777777" w:rsidR="008C19D1" w:rsidRPr="008C19D1" w:rsidRDefault="008C19D1" w:rsidP="008C19D1">
      <w:pPr>
        <w:pStyle w:val="ListParagraph"/>
        <w:numPr>
          <w:ilvl w:val="0"/>
          <w:numId w:val="2"/>
        </w:numPr>
      </w:pPr>
      <w:r w:rsidRPr="008C19D1">
        <w:t>books printed by these women</w:t>
      </w:r>
    </w:p>
    <w:p w14:paraId="1D45532B" w14:textId="7A4D9202" w:rsidR="008C19D1" w:rsidRDefault="008C19D1" w:rsidP="008C19D1">
      <w:pPr>
        <w:pStyle w:val="ListParagraph"/>
        <w:numPr>
          <w:ilvl w:val="0"/>
          <w:numId w:val="2"/>
        </w:numPr>
      </w:pPr>
      <w:r w:rsidRPr="008C19D1">
        <w:t xml:space="preserve">Consortium of European Research Libraries </w:t>
      </w:r>
      <w:r w:rsidRPr="008C19D1">
        <w:rPr>
          <w:u w:val="single"/>
        </w:rPr>
        <w:t>Thesaurus</w:t>
      </w:r>
      <w:r w:rsidRPr="008C19D1">
        <w:t xml:space="preserve"> (general information at </w:t>
      </w:r>
      <w:hyperlink r:id="rId7" w:history="1">
        <w:r w:rsidRPr="008C19D1">
          <w:rPr>
            <w:rStyle w:val="Hyperlink"/>
          </w:rPr>
          <w:t>https://www.cerl.org/help/thesaurus/main</w:t>
        </w:r>
      </w:hyperlink>
      <w:r w:rsidRPr="008C19D1">
        <w:t xml:space="preserve">; search page at </w:t>
      </w:r>
      <w:hyperlink r:id="rId8" w:history="1">
        <w:r w:rsidRPr="008C19D1">
          <w:rPr>
            <w:rStyle w:val="Hyperlink"/>
          </w:rPr>
          <w:t>https://data.cerl.org/thesaurus/_search</w:t>
        </w:r>
      </w:hyperlink>
      <w:proofErr w:type="gramStart"/>
      <w:r w:rsidRPr="008C19D1">
        <w:t>);</w:t>
      </w:r>
      <w:proofErr w:type="gramEnd"/>
      <w:r w:rsidRPr="008C19D1">
        <w:t xml:space="preserve"> </w:t>
      </w:r>
    </w:p>
    <w:p w14:paraId="0CE76252" w14:textId="76D009EC" w:rsidR="008C19D1" w:rsidRDefault="008C19D1" w:rsidP="008C19D1">
      <w:pPr>
        <w:pStyle w:val="ListParagraph"/>
        <w:numPr>
          <w:ilvl w:val="0"/>
          <w:numId w:val="2"/>
        </w:numPr>
        <w:rPr>
          <w:lang w:val="fr-FR"/>
        </w:rPr>
      </w:pPr>
      <w:r w:rsidRPr="008C19D1">
        <w:rPr>
          <w:lang w:val="fr-FR"/>
        </w:rPr>
        <w:t>Bibliotheque nationale de France n</w:t>
      </w:r>
      <w:r>
        <w:rPr>
          <w:lang w:val="fr-FR"/>
        </w:rPr>
        <w:t>otices d’autorité (</w:t>
      </w:r>
      <w:hyperlink r:id="rId9" w:history="1">
        <w:r w:rsidRPr="004F6609">
          <w:rPr>
            <w:rStyle w:val="Hyperlink"/>
            <w:lang w:val="fr-FR"/>
          </w:rPr>
          <w:t>https://catalogue.bnf.fr/recherche-autorite.do</w:t>
        </w:r>
      </w:hyperlink>
      <w:r>
        <w:rPr>
          <w:lang w:val="fr-FR"/>
        </w:rPr>
        <w:t>)</w:t>
      </w:r>
    </w:p>
    <w:p w14:paraId="34843058" w14:textId="0D8D0EEB" w:rsidR="008C19D1" w:rsidRDefault="001C1BDB" w:rsidP="008C19D1">
      <w:pPr>
        <w:pStyle w:val="ListParagraph"/>
        <w:numPr>
          <w:ilvl w:val="0"/>
          <w:numId w:val="2"/>
        </w:numPr>
        <w:rPr>
          <w:lang w:val="es-ES_tradnl"/>
        </w:rPr>
      </w:pPr>
      <w:r w:rsidRPr="001C1BDB">
        <w:rPr>
          <w:lang w:val="es-ES_tradnl"/>
        </w:rPr>
        <w:t xml:space="preserve">Biblioteca nacional de España </w:t>
      </w:r>
      <w:r w:rsidRPr="001C1BDB">
        <w:rPr>
          <w:i/>
          <w:iCs/>
          <w:lang w:val="es-ES_tradnl"/>
        </w:rPr>
        <w:t>Mujere</w:t>
      </w:r>
      <w:r>
        <w:rPr>
          <w:i/>
          <w:iCs/>
          <w:lang w:val="es-ES_tradnl"/>
        </w:rPr>
        <w:t>s impresoras</w:t>
      </w:r>
      <w:r>
        <w:rPr>
          <w:lang w:val="es-ES_tradnl"/>
        </w:rPr>
        <w:t xml:space="preserve"> (</w:t>
      </w:r>
      <w:hyperlink r:id="rId10" w:history="1">
        <w:r w:rsidRPr="004F6609">
          <w:rPr>
            <w:rStyle w:val="Hyperlink"/>
            <w:lang w:val="es-ES_tradnl"/>
          </w:rPr>
          <w:t>http://www.bne.es/es/Micrositios/Guias/MujeresImpresoras/index.html</w:t>
        </w:r>
      </w:hyperlink>
      <w:r>
        <w:rPr>
          <w:lang w:val="es-ES_tradnl"/>
        </w:rPr>
        <w:t>)</w:t>
      </w:r>
    </w:p>
    <w:p w14:paraId="519F1864" w14:textId="7C5BE646" w:rsidR="001C1BDB" w:rsidRDefault="001C1BDB" w:rsidP="008C19D1">
      <w:pPr>
        <w:pStyle w:val="ListParagraph"/>
        <w:numPr>
          <w:ilvl w:val="0"/>
          <w:numId w:val="2"/>
        </w:numPr>
      </w:pPr>
      <w:r w:rsidRPr="001C1BDB">
        <w:t>Library of Congress Authorities (</w:t>
      </w:r>
      <w:hyperlink r:id="rId11" w:history="1">
        <w:r w:rsidRPr="004F6609">
          <w:rPr>
            <w:rStyle w:val="Hyperlink"/>
          </w:rPr>
          <w:t>https://authorities.loc.gov/webvoy.htm</w:t>
        </w:r>
      </w:hyperlink>
      <w:r>
        <w:t>)</w:t>
      </w:r>
    </w:p>
    <w:p w14:paraId="6C77B0F8" w14:textId="75129708" w:rsidR="001C1BDB" w:rsidRDefault="001C1BDB" w:rsidP="008C19D1">
      <w:pPr>
        <w:pStyle w:val="ListParagraph"/>
        <w:numPr>
          <w:ilvl w:val="0"/>
          <w:numId w:val="2"/>
        </w:numPr>
      </w:pPr>
      <w:r>
        <w:t>Iberian Books (</w:t>
      </w:r>
      <w:hyperlink r:id="rId12" w:history="1">
        <w:r w:rsidRPr="004F6609">
          <w:rPr>
            <w:rStyle w:val="Hyperlink"/>
          </w:rPr>
          <w:t>https://iberian.ucd.ie/index.php</w:t>
        </w:r>
      </w:hyperlink>
      <w:r>
        <w:t>)</w:t>
      </w:r>
    </w:p>
    <w:p w14:paraId="1E389CAC" w14:textId="77777777" w:rsidR="001C1BDB" w:rsidRPr="001C1BDB" w:rsidRDefault="001C1BDB" w:rsidP="001C1BDB">
      <w:pPr>
        <w:pStyle w:val="ListParagraph"/>
      </w:pPr>
    </w:p>
    <w:p w14:paraId="5F800985" w14:textId="1A8CA932" w:rsidR="008C19D1" w:rsidRDefault="008C19D1" w:rsidP="008C19D1"/>
    <w:p w14:paraId="4F2C5084" w14:textId="63C8A33D" w:rsidR="00D56FB7" w:rsidRDefault="00BF18C1" w:rsidP="00D56FB7">
      <w:r w:rsidRPr="003D72B1">
        <w:rPr>
          <w:b/>
          <w:bCs/>
          <w:color w:val="538135" w:themeColor="accent6" w:themeShade="BF"/>
        </w:rPr>
        <w:t>Medina, Francisca de (active 1614-1639).</w:t>
      </w:r>
      <w:r w:rsidRPr="0019070F">
        <w:t xml:space="preserve">  </w:t>
      </w:r>
      <w:r>
        <w:t xml:space="preserve">Francisca de Medina married the printer Alonso Martin de Balboa (active </w:t>
      </w:r>
      <w:r w:rsidRPr="00BF18C1">
        <w:t>1603-1613</w:t>
      </w:r>
      <w:r>
        <w:t>) and t</w:t>
      </w:r>
      <w:r w:rsidRPr="00BF18C1">
        <w:t xml:space="preserve">ook control of </w:t>
      </w:r>
      <w:r>
        <w:t xml:space="preserve">the </w:t>
      </w:r>
      <w:r w:rsidRPr="00BF18C1">
        <w:t xml:space="preserve">shop after he passed. </w:t>
      </w:r>
      <w:r>
        <w:t xml:space="preserve">The </w:t>
      </w:r>
      <w:r w:rsidRPr="00BF18C1">
        <w:t xml:space="preserve">shop was located on Preciados Street, which was also near the Cuesta printshop (owned by </w:t>
      </w:r>
      <w:r w:rsidRPr="003D72B1">
        <w:rPr>
          <w:b/>
          <w:bCs/>
          <w:color w:val="538135" w:themeColor="accent6" w:themeShade="BF"/>
        </w:rPr>
        <w:t>Maria de Quinones</w:t>
      </w:r>
      <w:r>
        <w:t>, q.v.,</w:t>
      </w:r>
      <w:r w:rsidRPr="00BF18C1">
        <w:t xml:space="preserve"> after her husband’s death) located on Calle de Atocha. </w:t>
      </w:r>
      <w:r>
        <w:t>The two were l</w:t>
      </w:r>
      <w:r w:rsidRPr="00BF18C1">
        <w:t>ikely friends</w:t>
      </w:r>
      <w:r>
        <w:t>,</w:t>
      </w:r>
      <w:r w:rsidRPr="00BF18C1">
        <w:t xml:space="preserve"> as their shops were known to be associated with each other. </w:t>
      </w:r>
      <w:r w:rsidR="00D56FB7">
        <w:t xml:space="preserve">She was known for working in octavo and for a high rate of productivity.  For example, </w:t>
      </w:r>
      <w:r w:rsidR="00D56FB7" w:rsidRPr="00BF18C1">
        <w:t xml:space="preserve">two days after completing </w:t>
      </w:r>
      <w:r w:rsidR="001C1BDB">
        <w:t xml:space="preserve">Cervantes’ </w:t>
      </w:r>
      <w:r w:rsidR="00D56FB7" w:rsidRPr="00D56FB7">
        <w:rPr>
          <w:i/>
          <w:iCs/>
        </w:rPr>
        <w:t>Ocho Comedias</w:t>
      </w:r>
      <w:r w:rsidR="00D56FB7" w:rsidRPr="00BF18C1">
        <w:t xml:space="preserve"> on September 24,</w:t>
      </w:r>
      <w:r w:rsidR="00D56FB7">
        <w:t xml:space="preserve"> </w:t>
      </w:r>
      <w:r w:rsidR="001C1BDB">
        <w:t>1615</w:t>
      </w:r>
      <w:r w:rsidR="00D56FB7">
        <w:t>,</w:t>
      </w:r>
      <w:r w:rsidR="001C1BDB">
        <w:t xml:space="preserve"> </w:t>
      </w:r>
      <w:r w:rsidR="00D56FB7" w:rsidRPr="00BF18C1">
        <w:t xml:space="preserve">the print shop also finished </w:t>
      </w:r>
      <w:r w:rsidR="00D56FB7" w:rsidRPr="00D56FB7">
        <w:rPr>
          <w:i/>
          <w:iCs/>
        </w:rPr>
        <w:t>Sermones</w:t>
      </w:r>
      <w:r w:rsidR="00D56FB7">
        <w:t xml:space="preserve"> </w:t>
      </w:r>
      <w:r w:rsidR="001C1BDB">
        <w:t>[</w:t>
      </w:r>
      <w:r w:rsidR="0019070F">
        <w:t>author unknown</w:t>
      </w:r>
      <w:r w:rsidR="001C1BDB">
        <w:t xml:space="preserve">] </w:t>
      </w:r>
      <w:r w:rsidR="00D56FB7" w:rsidRPr="00BF18C1">
        <w:t xml:space="preserve">(double the size of </w:t>
      </w:r>
      <w:r w:rsidR="00D56FB7" w:rsidRPr="00D56FB7">
        <w:rPr>
          <w:i/>
          <w:iCs/>
        </w:rPr>
        <w:t>Ocho Comedias</w:t>
      </w:r>
      <w:r w:rsidR="00D56FB7" w:rsidRPr="00BF18C1">
        <w:t xml:space="preserve"> and in quarto format). </w:t>
      </w:r>
      <w:r w:rsidR="00D56FB7">
        <w:t>Less than two weeks later, b</w:t>
      </w:r>
      <w:r w:rsidR="00D56FB7" w:rsidRPr="00BF18C1">
        <w:t>y October 5</w:t>
      </w:r>
      <w:r w:rsidR="00D56FB7">
        <w:t xml:space="preserve">, her shop </w:t>
      </w:r>
      <w:r w:rsidR="00D56FB7" w:rsidRPr="00BF18C1">
        <w:t xml:space="preserve">had managed to produce the twenty-five sheets of </w:t>
      </w:r>
      <w:r w:rsidR="0019070F">
        <w:t xml:space="preserve">an </w:t>
      </w:r>
      <w:r w:rsidR="00D56FB7" w:rsidRPr="00BF18C1">
        <w:t xml:space="preserve">octavo </w:t>
      </w:r>
      <w:r w:rsidR="0019070F">
        <w:t xml:space="preserve">version </w:t>
      </w:r>
      <w:r w:rsidR="00D56FB7" w:rsidRPr="00BF18C1">
        <w:t xml:space="preserve">of </w:t>
      </w:r>
      <w:r w:rsidR="00D56FB7" w:rsidRPr="00D56FB7">
        <w:rPr>
          <w:i/>
          <w:iCs/>
        </w:rPr>
        <w:t>Rhetoricae Compendium</w:t>
      </w:r>
      <w:r w:rsidR="00D56FB7">
        <w:rPr>
          <w:i/>
          <w:iCs/>
        </w:rPr>
        <w:t xml:space="preserve"> </w:t>
      </w:r>
      <w:r w:rsidR="0019070F">
        <w:t xml:space="preserve">by </w:t>
      </w:r>
      <w:r w:rsidR="0019070F" w:rsidRPr="0019070F">
        <w:t>Juan Bautista Poza</w:t>
      </w:r>
      <w:r w:rsidR="0019070F">
        <w:t xml:space="preserve"> (1588-1659)</w:t>
      </w:r>
      <w:r w:rsidR="00D56FB7" w:rsidRPr="00BF18C1">
        <w:t xml:space="preserve">, </w:t>
      </w:r>
      <w:r w:rsidR="00D56FB7">
        <w:t xml:space="preserve">which they had begun </w:t>
      </w:r>
      <w:r w:rsidR="00D56FB7" w:rsidRPr="00BF18C1">
        <w:t>only after September</w:t>
      </w:r>
      <w:r w:rsidR="00D56FB7">
        <w:t xml:space="preserve"> 12</w:t>
      </w:r>
      <w:r w:rsidR="00D56FB7" w:rsidRPr="00BF18C1">
        <w:t>.</w:t>
      </w:r>
      <w:r w:rsidR="00D56FB7">
        <w:t xml:space="preserve">  It is likely that she had four presses in her own shop, and that she also distributed work to other shops.</w:t>
      </w:r>
    </w:p>
    <w:p w14:paraId="0FF15CA8" w14:textId="6F3584C7" w:rsidR="00BF18C1" w:rsidRDefault="00D56FB7" w:rsidP="00D56FB7">
      <w:r>
        <w:tab/>
      </w:r>
      <w:r w:rsidR="00BF18C1" w:rsidRPr="00BF18C1">
        <w:t>Francisca Medina work</w:t>
      </w:r>
      <w:r>
        <w:t>ed</w:t>
      </w:r>
      <w:r w:rsidR="00BF18C1" w:rsidRPr="00BF18C1">
        <w:t xml:space="preserve"> with famous authors</w:t>
      </w:r>
      <w:r>
        <w:t>,</w:t>
      </w:r>
      <w:r w:rsidR="00BF18C1" w:rsidRPr="00BF18C1">
        <w:t xml:space="preserve"> such as Lope de Vega (1562-1635).</w:t>
      </w:r>
      <w:r w:rsidR="00BF18C1">
        <w:t xml:space="preserve">  She p</w:t>
      </w:r>
      <w:r w:rsidR="00BF18C1" w:rsidRPr="00BF18C1">
        <w:t xml:space="preserve">rinted </w:t>
      </w:r>
      <w:r w:rsidR="00BF18C1">
        <w:t xml:space="preserve">the </w:t>
      </w:r>
      <w:r w:rsidR="00BF18C1" w:rsidRPr="00BF18C1">
        <w:t xml:space="preserve">works </w:t>
      </w:r>
      <w:r w:rsidR="00BF18C1">
        <w:t xml:space="preserve">of </w:t>
      </w:r>
      <w:r w:rsidR="00BF18C1" w:rsidRPr="00BF18C1">
        <w:t xml:space="preserve">Miguel </w:t>
      </w:r>
      <w:r w:rsidR="00BF18C1">
        <w:t xml:space="preserve">de </w:t>
      </w:r>
      <w:r w:rsidR="00BF18C1" w:rsidRPr="00BF18C1">
        <w:t>Cervantes</w:t>
      </w:r>
      <w:r w:rsidR="00BF18C1">
        <w:t xml:space="preserve"> (1547-1616) </w:t>
      </w:r>
      <w:r w:rsidR="00BF18C1" w:rsidRPr="00BF18C1">
        <w:t>via tradesman Juan de Villaroel</w:t>
      </w:r>
      <w:r w:rsidR="00BF18C1">
        <w:t xml:space="preserve">, and </w:t>
      </w:r>
      <w:r w:rsidR="00BF18C1" w:rsidRPr="00BF18C1">
        <w:t xml:space="preserve">was a fan of </w:t>
      </w:r>
      <w:r w:rsidR="00BF18C1">
        <w:t xml:space="preserve">the author.  </w:t>
      </w:r>
      <w:r w:rsidR="00BF18C1" w:rsidRPr="00BF18C1">
        <w:t xml:space="preserve">Villaroel </w:t>
      </w:r>
      <w:r w:rsidR="00BF18C1">
        <w:t xml:space="preserve">was connected to the printing of </w:t>
      </w:r>
      <w:r w:rsidR="00BF18C1" w:rsidRPr="00BF18C1">
        <w:rPr>
          <w:i/>
          <w:iCs/>
        </w:rPr>
        <w:t>Aritmetica de Moya</w:t>
      </w:r>
      <w:r w:rsidR="00BF18C1" w:rsidRPr="00BF18C1">
        <w:t xml:space="preserve"> and </w:t>
      </w:r>
      <w:r w:rsidR="00BF18C1" w:rsidRPr="00BF18C1">
        <w:rPr>
          <w:i/>
          <w:iCs/>
        </w:rPr>
        <w:t xml:space="preserve">Comedias de </w:t>
      </w:r>
      <w:r w:rsidR="00BF18C1">
        <w:rPr>
          <w:i/>
          <w:iCs/>
        </w:rPr>
        <w:t>C</w:t>
      </w:r>
      <w:r w:rsidR="00BF18C1" w:rsidRPr="00BF18C1">
        <w:rPr>
          <w:i/>
          <w:iCs/>
        </w:rPr>
        <w:t>er</w:t>
      </w:r>
      <w:r w:rsidR="00BF18C1">
        <w:rPr>
          <w:i/>
          <w:iCs/>
        </w:rPr>
        <w:t>v</w:t>
      </w:r>
      <w:r w:rsidR="00BF18C1" w:rsidRPr="00BF18C1">
        <w:rPr>
          <w:i/>
          <w:iCs/>
        </w:rPr>
        <w:t>antes</w:t>
      </w:r>
      <w:r>
        <w:t>,</w:t>
      </w:r>
      <w:r w:rsidR="00BF18C1" w:rsidRPr="00BF18C1">
        <w:t xml:space="preserve"> </w:t>
      </w:r>
      <w:r>
        <w:t xml:space="preserve">for which he </w:t>
      </w:r>
      <w:r w:rsidRPr="00BF18C1">
        <w:t xml:space="preserve">owed Francisca a debt of 1500 </w:t>
      </w:r>
      <w:r w:rsidRPr="00D56FB7">
        <w:rPr>
          <w:i/>
          <w:iCs/>
        </w:rPr>
        <w:t>reales</w:t>
      </w:r>
      <w:r w:rsidRPr="00BF18C1">
        <w:t xml:space="preserve"> </w:t>
      </w:r>
      <w:r>
        <w:t>at one point.</w:t>
      </w:r>
    </w:p>
    <w:p w14:paraId="5FDEF819" w14:textId="08945136" w:rsidR="00BF18C1" w:rsidRDefault="00D56FB7" w:rsidP="0000246D">
      <w:r>
        <w:tab/>
        <w:t>Medina’s daughter, Beatriz, married the bookseller Pedro Tazo (active 1623-44).  When Francisca de Medina died, Tazo took over the shop.  Other</w:t>
      </w:r>
      <w:r w:rsidR="0000246D">
        <w:t xml:space="preserve">s in the printing industry </w:t>
      </w:r>
      <w:r>
        <w:t xml:space="preserve">associated with her include Juan de Cueto, an apprentice working in 1616; </w:t>
      </w:r>
      <w:r w:rsidR="0000246D">
        <w:t xml:space="preserve">the bookseller and printer </w:t>
      </w:r>
      <w:r w:rsidR="00BF18C1" w:rsidRPr="00BF18C1">
        <w:t>Francisco de Robles</w:t>
      </w:r>
      <w:r>
        <w:t xml:space="preserve"> (1594-1659) whose </w:t>
      </w:r>
      <w:r w:rsidR="0000246D">
        <w:t xml:space="preserve">widow </w:t>
      </w:r>
      <w:r>
        <w:t xml:space="preserve">Lucia </w:t>
      </w:r>
      <w:r w:rsidRPr="00D56FB7">
        <w:t>Muñoz Guerra</w:t>
      </w:r>
      <w:r>
        <w:t xml:space="preserve"> </w:t>
      </w:r>
      <w:r w:rsidR="0000246D">
        <w:t xml:space="preserve">ran his shop until 1677; the printer </w:t>
      </w:r>
      <w:r w:rsidR="00BF18C1" w:rsidRPr="00BF18C1">
        <w:t>Domingo Gonzalez</w:t>
      </w:r>
      <w:r w:rsidR="0000246D">
        <w:t xml:space="preserve"> (active 1614-53)</w:t>
      </w:r>
      <w:r w:rsidR="00BF18C1" w:rsidRPr="00BF18C1">
        <w:t xml:space="preserve">, </w:t>
      </w:r>
      <w:r w:rsidR="0000246D">
        <w:t xml:space="preserve">and the printer </w:t>
      </w:r>
      <w:r w:rsidR="00BF18C1" w:rsidRPr="00BF18C1">
        <w:t>Alonso Perez de Montalban</w:t>
      </w:r>
      <w:r w:rsidR="0000246D">
        <w:t xml:space="preserve"> (active 1602-1641)</w:t>
      </w:r>
      <w:r w:rsidR="008C19D1">
        <w:t>.</w:t>
      </w:r>
    </w:p>
    <w:p w14:paraId="3CFC38EB" w14:textId="332060F8" w:rsidR="008C19D1" w:rsidRDefault="008C19D1" w:rsidP="0000246D"/>
    <w:p w14:paraId="4EE915C7" w14:textId="5EF55DEA" w:rsidR="008C19D1" w:rsidRPr="0019070F" w:rsidRDefault="008C19D1" w:rsidP="008C19D1">
      <w:pPr>
        <w:rPr>
          <w:b/>
          <w:bCs/>
          <w:lang w:val="es-ES_tradnl"/>
        </w:rPr>
      </w:pPr>
      <w:r w:rsidRPr="0019070F">
        <w:rPr>
          <w:b/>
          <w:bCs/>
          <w:lang w:val="es-ES_tradnl"/>
        </w:rPr>
        <w:t xml:space="preserve">BIBLIOGRAPHY: </w:t>
      </w:r>
    </w:p>
    <w:p w14:paraId="5FA117E5" w14:textId="2B69D975" w:rsidR="008C19D1" w:rsidRPr="008C19D1" w:rsidRDefault="008C19D1" w:rsidP="008C19D1">
      <w:pPr>
        <w:ind w:left="720" w:hanging="720"/>
        <w:rPr>
          <w:lang w:val="es-ES_tradnl"/>
        </w:rPr>
      </w:pPr>
      <w:r w:rsidRPr="008C19D1">
        <w:rPr>
          <w:lang w:val="es-ES_tradnl"/>
        </w:rPr>
        <w:t>Agullo y Cobo, Mercedes. "La imprenta y el comercio de libros en Madrid: (siglos XVI - XVIII)." PhD diss., Universidad Complutense de Madrid, 1992. https://eprints.ucm.es/id/eprint/8700/1/T17385.pdf.</w:t>
      </w:r>
    </w:p>
    <w:p w14:paraId="19003AC7" w14:textId="38DBB37E" w:rsidR="0019070F" w:rsidRPr="0019070F" w:rsidRDefault="0019070F" w:rsidP="009148E9">
      <w:pPr>
        <w:ind w:left="720" w:hanging="720"/>
        <w:rPr>
          <w:lang w:val="es-ES_tradnl"/>
        </w:rPr>
      </w:pPr>
      <w:r w:rsidRPr="0019070F">
        <w:rPr>
          <w:lang w:val="es-ES_tradnl"/>
        </w:rPr>
        <w:t>Establés Susán, Sandra. </w:t>
      </w:r>
      <w:r w:rsidRPr="0019070F">
        <w:rPr>
          <w:i/>
          <w:iCs/>
          <w:lang w:val="es-ES_tradnl"/>
        </w:rPr>
        <w:t> Diccionario de mujeres impresoras y libreras de España e Iberoamérica entre los siglos XV y XVII</w:t>
      </w:r>
      <w:r w:rsidRPr="0019070F">
        <w:rPr>
          <w:lang w:val="es-ES_tradnl"/>
        </w:rPr>
        <w:t>.  Zaragoza: Prensas de la Universidad de Zaragoza, DL 2018 1 vol., p 371.</w:t>
      </w:r>
    </w:p>
    <w:p w14:paraId="476D2F74" w14:textId="7BF8F5F2" w:rsidR="009148E9" w:rsidRPr="0019070F" w:rsidRDefault="009148E9" w:rsidP="009148E9">
      <w:pPr>
        <w:ind w:left="720" w:hanging="720"/>
        <w:rPr>
          <w:lang w:val="es-ES_tradnl"/>
        </w:rPr>
      </w:pPr>
      <w:r w:rsidRPr="0019070F">
        <w:rPr>
          <w:lang w:val="es-ES_tradnl"/>
        </w:rPr>
        <w:t xml:space="preserve">Madrid, Archivo Histórico de Protocolos. </w:t>
      </w:r>
      <w:r w:rsidRPr="0019070F">
        <w:rPr>
          <w:i/>
          <w:iCs/>
          <w:lang w:val="es-ES_tradnl"/>
        </w:rPr>
        <w:t>Protocolo de Alejo de Herrera, año 1615</w:t>
      </w:r>
      <w:r w:rsidRPr="0019070F">
        <w:rPr>
          <w:lang w:val="es-ES_tradnl"/>
        </w:rPr>
        <w:t>, folio 1.224, C. Pérez Pastor, tomo 2, número 88, K. Sliwa, Documentos, p 369.</w:t>
      </w:r>
    </w:p>
    <w:p w14:paraId="7C34DC83" w14:textId="41C4E0A0" w:rsidR="008C19D1" w:rsidRDefault="008C19D1" w:rsidP="0000246D">
      <w:pPr>
        <w:rPr>
          <w:lang w:val="es-ES_tradnl"/>
        </w:rPr>
      </w:pPr>
    </w:p>
    <w:p w14:paraId="38EA3BE8" w14:textId="0D090EB2" w:rsidR="003D72B1" w:rsidRDefault="003D72B1" w:rsidP="0000246D">
      <w:pPr>
        <w:rPr>
          <w:lang w:val="es-ES_tradnl"/>
        </w:rPr>
      </w:pPr>
    </w:p>
    <w:p w14:paraId="2F858D38" w14:textId="5D7C5A23" w:rsidR="003D72B1" w:rsidRDefault="003D72B1" w:rsidP="0000246D">
      <w:pPr>
        <w:rPr>
          <w:lang w:val="es-ES_tradnl"/>
        </w:rPr>
      </w:pPr>
    </w:p>
    <w:p w14:paraId="069AD533" w14:textId="7CF1A8E4" w:rsidR="002179F8" w:rsidRDefault="002179F8" w:rsidP="0000246D">
      <w:pPr>
        <w:rPr>
          <w:lang w:val="es-ES_tradnl"/>
        </w:rPr>
      </w:pPr>
    </w:p>
    <w:p w14:paraId="54D09D3E" w14:textId="77777777" w:rsidR="002179F8" w:rsidRDefault="002179F8" w:rsidP="002179F8">
      <w:r w:rsidRPr="003D72B1">
        <w:rPr>
          <w:b/>
          <w:bCs/>
          <w:color w:val="538135" w:themeColor="accent6" w:themeShade="BF"/>
        </w:rPr>
        <w:t>Quinones, Maria (1607-1666†)</w:t>
      </w:r>
      <w:r>
        <w:t xml:space="preserve">.  Maria Quiñones may have been the daughter or daughter-in-law of the printer </w:t>
      </w:r>
      <w:r w:rsidRPr="003D72B1">
        <w:rPr>
          <w:color w:val="538135" w:themeColor="accent6" w:themeShade="BF"/>
        </w:rPr>
        <w:t>Maria Rodriguez Rivalde</w:t>
      </w:r>
      <w:r>
        <w:t xml:space="preserve"> (1594-1604), printer and widow of the printers </w:t>
      </w:r>
      <w:r w:rsidRPr="003D72B1">
        <w:t xml:space="preserve">Juan Íñiguez de Lequerica </w:t>
      </w:r>
      <w:r>
        <w:t xml:space="preserve">(active 1570-1599) and Pedro Madrigal (active </w:t>
      </w:r>
      <w:r w:rsidRPr="003D72B1">
        <w:t>1586-1603/4</w:t>
      </w:r>
      <w:r>
        <w:t>).  Maria married two printers: Pedro II Madrigal (active 1586-1594) and Juan de la Cuesta (d. 1625/27), the latter of whom had been Rivalde’s apprentice, in 1602.  He abandoned her after second pregnancy and went to Seville.  During her marriage to Madrigal, her shop (</w:t>
      </w:r>
      <w:r w:rsidRPr="00564528">
        <w:t>No. 87 calle Atocha in Madrid</w:t>
      </w:r>
      <w:r>
        <w:t xml:space="preserve">) was large, consisting of six presses and employing twenty people.  </w:t>
      </w:r>
      <w:r w:rsidRPr="00564528">
        <w:t>The print shop is now the headquarters of the Sociedad Cervantina, founded by Luis Astrana Marín in 1953, and was officially opened as a museum by the king and queen of Spain in 1987</w:t>
      </w:r>
      <w:r>
        <w:t>.</w:t>
      </w:r>
    </w:p>
    <w:p w14:paraId="622D24E5" w14:textId="77777777" w:rsidR="002179F8" w:rsidRDefault="002179F8" w:rsidP="002179F8">
      <w:r>
        <w:tab/>
        <w:t>She printed as "Viuda de Juan de la Cuesta" until Rivalde's death; after that, she used the name "Viuda de Pedro Madrigal" or "Herederos de Pedro Madrigal." In 1633, she began printing under her own name.</w:t>
      </w:r>
    </w:p>
    <w:p w14:paraId="78ED4911" w14:textId="77777777" w:rsidR="002179F8" w:rsidRDefault="002179F8" w:rsidP="002179F8"/>
    <w:p w14:paraId="42191640" w14:textId="77777777" w:rsidR="002179F8" w:rsidRDefault="002179F8" w:rsidP="002179F8">
      <w:r>
        <w:rPr>
          <w:b/>
          <w:bCs/>
        </w:rPr>
        <w:t>BIBLIOGRAPHY:</w:t>
      </w:r>
    </w:p>
    <w:p w14:paraId="57775F81" w14:textId="77777777" w:rsidR="002179F8" w:rsidRPr="00AE44BC" w:rsidRDefault="002179F8" w:rsidP="002179F8">
      <w:pPr>
        <w:ind w:left="720" w:hanging="720"/>
      </w:pPr>
      <w:r w:rsidRPr="002179F8">
        <w:t xml:space="preserve">“Juan de la Cuesta.”  </w:t>
      </w:r>
      <w:hyperlink r:id="rId13" w:anchor="cite_note-9" w:history="1">
        <w:r w:rsidRPr="00AE44BC">
          <w:rPr>
            <w:rStyle w:val="Hyperlink"/>
          </w:rPr>
          <w:t>https://en.wikipedia.org/wiki/Juan_de_la_Cuesta#cite_note-9</w:t>
        </w:r>
      </w:hyperlink>
    </w:p>
    <w:p w14:paraId="1997B1EE" w14:textId="77777777" w:rsidR="002179F8" w:rsidRPr="00AE44BC" w:rsidRDefault="002179F8" w:rsidP="002179F8">
      <w:pPr>
        <w:ind w:left="720" w:hanging="720"/>
      </w:pPr>
      <w:r w:rsidRPr="00AE44BC">
        <w:t xml:space="preserve">Ortega, Davinia R. "Heredera de Pedro Madrigal: María de Quiñones, impresora de ingenios áureos." </w:t>
      </w:r>
      <w:r w:rsidRPr="00AE44BC">
        <w:rPr>
          <w:i/>
          <w:iCs/>
        </w:rPr>
        <w:t>Estudos Ibero-Americanos</w:t>
      </w:r>
      <w:r w:rsidRPr="00AE44BC">
        <w:t xml:space="preserve"> 42/3 (2016), 1066. doi:10.15448/1980-864x.2016.3.25853.</w:t>
      </w:r>
    </w:p>
    <w:p w14:paraId="6B91B7AC" w14:textId="77777777" w:rsidR="002179F8" w:rsidRPr="00AE44BC" w:rsidRDefault="002179F8" w:rsidP="002179F8">
      <w:pPr>
        <w:ind w:left="720" w:hanging="720"/>
      </w:pPr>
      <w:r w:rsidRPr="00AE44BC">
        <w:t xml:space="preserve">Sociedad Cervantina: </w:t>
      </w:r>
      <w:hyperlink r:id="rId14" w:history="1">
        <w:r w:rsidRPr="00AE44BC">
          <w:rPr>
            <w:rStyle w:val="Hyperlink"/>
          </w:rPr>
          <w:t>https://sociedadcervantina.es/cervantina/</w:t>
        </w:r>
      </w:hyperlink>
      <w:r w:rsidRPr="00AE44BC">
        <w:t xml:space="preserve"> </w:t>
      </w:r>
    </w:p>
    <w:p w14:paraId="504034E0" w14:textId="77777777" w:rsidR="002179F8" w:rsidRPr="00555B5A" w:rsidRDefault="002179F8" w:rsidP="002179F8">
      <w:pPr>
        <w:ind w:left="720" w:hanging="720"/>
        <w:rPr>
          <w:lang w:val="en"/>
        </w:rPr>
      </w:pPr>
      <w:r w:rsidRPr="00555B5A">
        <w:rPr>
          <w:lang w:val="en"/>
        </w:rPr>
        <w:t xml:space="preserve">Wilkinson, Alexander S., and Alejandra U. Lorenzo. </w:t>
      </w:r>
      <w:r w:rsidRPr="00555B5A">
        <w:rPr>
          <w:i/>
          <w:iCs/>
          <w:lang w:val="en"/>
        </w:rPr>
        <w:t>A Maturing Market: The Iberian Book World in the First Half of the Seventeenth Century.</w:t>
      </w:r>
      <w:r w:rsidRPr="00555B5A">
        <w:rPr>
          <w:lang w:val="en"/>
        </w:rPr>
        <w:t xml:space="preserve"> Leiden: </w:t>
      </w:r>
      <w:r>
        <w:rPr>
          <w:lang w:val="en"/>
        </w:rPr>
        <w:t>Brill</w:t>
      </w:r>
      <w:r w:rsidRPr="00555B5A">
        <w:rPr>
          <w:lang w:val="en"/>
        </w:rPr>
        <w:t>, 2017.</w:t>
      </w:r>
    </w:p>
    <w:p w14:paraId="4A3944B9" w14:textId="77777777" w:rsidR="002179F8" w:rsidRPr="00555B5A" w:rsidRDefault="002179F8" w:rsidP="002179F8">
      <w:pPr>
        <w:rPr>
          <w:lang w:val="en"/>
        </w:rPr>
      </w:pPr>
    </w:p>
    <w:p w14:paraId="120E54C3" w14:textId="77777777" w:rsidR="002179F8" w:rsidRPr="00555B5A" w:rsidRDefault="002179F8" w:rsidP="002179F8">
      <w:pPr>
        <w:rPr>
          <w:lang w:val="en"/>
        </w:rPr>
      </w:pPr>
    </w:p>
    <w:p w14:paraId="4AD6715D" w14:textId="77777777" w:rsidR="002179F8" w:rsidRPr="00555B5A" w:rsidRDefault="002179F8" w:rsidP="002179F8">
      <w:pPr>
        <w:rPr>
          <w:lang w:val="en"/>
        </w:rPr>
      </w:pPr>
    </w:p>
    <w:p w14:paraId="1FC7E34A" w14:textId="77777777" w:rsidR="002179F8" w:rsidRPr="00555B5A" w:rsidRDefault="002179F8" w:rsidP="002179F8">
      <w:pPr>
        <w:rPr>
          <w:lang w:val="en"/>
        </w:rPr>
      </w:pPr>
    </w:p>
    <w:p w14:paraId="336A4977" w14:textId="61B976D4" w:rsidR="003D72B1" w:rsidRDefault="002179F8" w:rsidP="0000246D">
      <w:r w:rsidRPr="002179F8">
        <w:rPr>
          <w:b/>
          <w:bCs/>
          <w:color w:val="538135" w:themeColor="accent6" w:themeShade="BF"/>
        </w:rPr>
        <w:t>Sanchez, Juana (active 1617</w:t>
      </w:r>
      <w:r>
        <w:rPr>
          <w:b/>
          <w:bCs/>
          <w:color w:val="538135" w:themeColor="accent6" w:themeShade="BF"/>
        </w:rPr>
        <w:t>/19</w:t>
      </w:r>
      <w:r w:rsidRPr="002179F8">
        <w:rPr>
          <w:b/>
          <w:bCs/>
          <w:color w:val="538135" w:themeColor="accent6" w:themeShade="BF"/>
        </w:rPr>
        <w:t>-</w:t>
      </w:r>
      <w:r w:rsidRPr="002179F8">
        <w:rPr>
          <w:b/>
          <w:bCs/>
          <w:color w:val="538135" w:themeColor="accent6" w:themeShade="BF"/>
          <w:lang w:val="en"/>
        </w:rPr>
        <w:t>1629†</w:t>
      </w:r>
      <w:r>
        <w:rPr>
          <w:b/>
          <w:bCs/>
          <w:color w:val="538135" w:themeColor="accent6" w:themeShade="BF"/>
          <w:lang w:val="en"/>
        </w:rPr>
        <w:t>).</w:t>
      </w:r>
      <w:r>
        <w:rPr>
          <w:color w:val="538135" w:themeColor="accent6" w:themeShade="BF"/>
          <w:lang w:val="en"/>
        </w:rPr>
        <w:t xml:space="preserve">  </w:t>
      </w:r>
      <w:r w:rsidRPr="002179F8">
        <w:t>Juana Sanchez was a</w:t>
      </w:r>
      <w:r>
        <w:rPr>
          <w:color w:val="538135" w:themeColor="accent6" w:themeShade="BF"/>
          <w:lang w:val="en"/>
        </w:rPr>
        <w:t xml:space="preserve"> </w:t>
      </w:r>
      <w:r w:rsidRPr="002179F8">
        <w:t>very a</w:t>
      </w:r>
      <w:r>
        <w:t>ctive printer after the death of her husband, Cosme Delgado (active 1610-1615).  Printing as “viuda de Cosme Delgado,” she was responsible for 50 editions in eight years, compared to Delgado, who produced only 29 in twenty-four years.  Under her management, the press expanded to include medicine, classics, and literature topics.</w:t>
      </w:r>
    </w:p>
    <w:p w14:paraId="23109030" w14:textId="4D784DDD" w:rsidR="002179F8" w:rsidRDefault="002179F8" w:rsidP="0000246D"/>
    <w:p w14:paraId="1B4FFB9E" w14:textId="20E511B9" w:rsidR="002179F8" w:rsidRDefault="002179F8" w:rsidP="0000246D">
      <w:pPr>
        <w:rPr>
          <w:b/>
          <w:bCs/>
        </w:rPr>
      </w:pPr>
      <w:r>
        <w:rPr>
          <w:b/>
          <w:bCs/>
        </w:rPr>
        <w:t>BIBLIOGRAPHY:</w:t>
      </w:r>
    </w:p>
    <w:p w14:paraId="0EE5AC1E" w14:textId="595AD8D8" w:rsidR="002179F8" w:rsidRPr="002179F8" w:rsidRDefault="002179F8" w:rsidP="00763D6B">
      <w:pPr>
        <w:ind w:left="720" w:hanging="720"/>
      </w:pPr>
      <w:r w:rsidRPr="002179F8">
        <w:t xml:space="preserve">Wilkinson, Alexander S., and Alejandra U. Lorenzo. </w:t>
      </w:r>
      <w:r w:rsidRPr="002179F8">
        <w:rPr>
          <w:i/>
          <w:iCs/>
        </w:rPr>
        <w:t>A Maturing Market: The Iberian Book World in the First Half of the Seventeenth Century.</w:t>
      </w:r>
      <w:r w:rsidRPr="002179F8">
        <w:t xml:space="preserve"> Leiden: </w:t>
      </w:r>
      <w:r>
        <w:t>Brill</w:t>
      </w:r>
      <w:r w:rsidRPr="002179F8">
        <w:t>, 2017</w:t>
      </w:r>
      <w:r>
        <w:t>.</w:t>
      </w:r>
    </w:p>
    <w:sectPr w:rsidR="002179F8" w:rsidRPr="0021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FDA4" w14:textId="77777777" w:rsidR="00F2266D" w:rsidRDefault="00F2266D" w:rsidP="00BF18C1">
      <w:r>
        <w:separator/>
      </w:r>
    </w:p>
  </w:endnote>
  <w:endnote w:type="continuationSeparator" w:id="0">
    <w:p w14:paraId="797000B0" w14:textId="77777777" w:rsidR="00F2266D" w:rsidRDefault="00F2266D" w:rsidP="00BF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8779" w14:textId="77777777" w:rsidR="00F2266D" w:rsidRDefault="00F2266D" w:rsidP="00BF18C1">
      <w:r>
        <w:separator/>
      </w:r>
    </w:p>
  </w:footnote>
  <w:footnote w:type="continuationSeparator" w:id="0">
    <w:p w14:paraId="53B6D321" w14:textId="77777777" w:rsidR="00F2266D" w:rsidRDefault="00F2266D" w:rsidP="00BF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511C"/>
    <w:multiLevelType w:val="hybridMultilevel"/>
    <w:tmpl w:val="C15A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86ED9"/>
    <w:multiLevelType w:val="multilevel"/>
    <w:tmpl w:val="A28C3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C1"/>
    <w:rsid w:val="0000246D"/>
    <w:rsid w:val="0019070F"/>
    <w:rsid w:val="001C1BDB"/>
    <w:rsid w:val="002179F8"/>
    <w:rsid w:val="003D72B1"/>
    <w:rsid w:val="003F4EFF"/>
    <w:rsid w:val="004F1207"/>
    <w:rsid w:val="00555B5A"/>
    <w:rsid w:val="00564528"/>
    <w:rsid w:val="00642A67"/>
    <w:rsid w:val="00763D6B"/>
    <w:rsid w:val="008C19D1"/>
    <w:rsid w:val="009148E9"/>
    <w:rsid w:val="00925EC5"/>
    <w:rsid w:val="00986C2E"/>
    <w:rsid w:val="00A64E13"/>
    <w:rsid w:val="00AC756F"/>
    <w:rsid w:val="00AE44BC"/>
    <w:rsid w:val="00BF18C1"/>
    <w:rsid w:val="00C46EA9"/>
    <w:rsid w:val="00D56FB7"/>
    <w:rsid w:val="00EA528F"/>
    <w:rsid w:val="00F2266D"/>
    <w:rsid w:val="00F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3045"/>
  <w15:chartTrackingRefBased/>
  <w15:docId w15:val="{6351AD40-284F-454E-B57A-6E9A288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A9"/>
    <w:pPr>
      <w:widowControl w:val="0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F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56F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1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cerl.org/thesaurus/_search" TargetMode="External"/><Relationship Id="rId13" Type="http://schemas.openxmlformats.org/officeDocument/2006/relationships/hyperlink" Target="https://en.wikipedia.org/wiki/Juan_de_la_Cu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rl.org/help/thesaurus/main" TargetMode="External"/><Relationship Id="rId12" Type="http://schemas.openxmlformats.org/officeDocument/2006/relationships/hyperlink" Target="https://iberian.ucd.ie/index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thorities.loc.gov/webvoy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ne.es/es/Micrositios/Guias/MujeresImpresora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ue.bnf.fr/recherche-autorite.do" TargetMode="External"/><Relationship Id="rId14" Type="http://schemas.openxmlformats.org/officeDocument/2006/relationships/hyperlink" Target="https://sociedadcervantina.es/cervant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Reviewer 1</cp:lastModifiedBy>
  <cp:revision>12</cp:revision>
  <dcterms:created xsi:type="dcterms:W3CDTF">2021-05-01T18:08:00Z</dcterms:created>
  <dcterms:modified xsi:type="dcterms:W3CDTF">2021-05-04T16:40:00Z</dcterms:modified>
</cp:coreProperties>
</file>